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C8B02" w14:textId="19CCD831" w:rsidR="00B962BE" w:rsidRPr="00FA5F62" w:rsidRDefault="00477750">
      <w:pPr>
        <w:rPr>
          <w:rFonts w:ascii="Calibri" w:hAnsi="Calibri" w:cs="Calibri"/>
        </w:rPr>
      </w:pPr>
      <w:r w:rsidRPr="00FA5F62">
        <w:rPr>
          <w:rFonts w:ascii="Calibri" w:hAnsi="Calibri" w:cs="Calibri"/>
        </w:rPr>
        <w:t>Social Media Examples</w:t>
      </w:r>
    </w:p>
    <w:p w14:paraId="7281730E" w14:textId="01DC72EC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Tuition for a college degree averages nearly $10,000 per year – without books, living expenses like housing and more. Trade schools beyond high school programs cost a fraction of that.</w:t>
      </w:r>
    </w:p>
    <w:p w14:paraId="7CCECCCB" w14:textId="77777777" w:rsidR="00FA5F62" w:rsidRPr="00FA5F62" w:rsidRDefault="00FA5F6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***</w:t>
      </w:r>
    </w:p>
    <w:p w14:paraId="71D1BFB4" w14:textId="053C7E88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 xml:space="preserve">You can finish a trade school program in as little as 12 to 18 months. So, after a short amount of time, you can </w:t>
      </w:r>
      <w:proofErr w:type="gramStart"/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be earning</w:t>
      </w:r>
      <w:proofErr w:type="gramEnd"/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 xml:space="preserve"> money while gaining valuable work experience.</w:t>
      </w:r>
    </w:p>
    <w:p w14:paraId="1BA16D05" w14:textId="77777777" w:rsidR="00FA5F62" w:rsidRPr="00FA5F62" w:rsidRDefault="00FA5F6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***</w:t>
      </w:r>
    </w:p>
    <w:p w14:paraId="1BD338B3" w14:textId="00A02B15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While the average pay for skilled tradespeople varies depending on their experience and skill level, the trades usually offer a fantastic starting salary and a high income.</w:t>
      </w:r>
    </w:p>
    <w:p w14:paraId="55D366E1" w14:textId="77777777" w:rsidR="00FA5F62" w:rsidRPr="00FA5F62" w:rsidRDefault="00FA5F6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***</w:t>
      </w:r>
    </w:p>
    <w:p w14:paraId="685AE35A" w14:textId="0B339B24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 xml:space="preserve">Besides making excellent money, </w:t>
      </w:r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most skilled tradespeople in the construction industry receive benefits with their compensation packages.</w:t>
      </w:r>
    </w:p>
    <w:p w14:paraId="4B60B188" w14:textId="77777777" w:rsidR="00FA5F62" w:rsidRPr="00FA5F62" w:rsidRDefault="00FA5F6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***</w:t>
      </w:r>
    </w:p>
    <w:p w14:paraId="447D9A84" w14:textId="251C57CA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 xml:space="preserve">An education in the trades provides </w:t>
      </w:r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 xml:space="preserve">a sense of accomplishment each day and </w:t>
      </w:r>
      <w:r w:rsidR="00FA5F62"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workers</w:t>
      </w:r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 xml:space="preserve"> tangible results of a job well done.</w:t>
      </w:r>
    </w:p>
    <w:p w14:paraId="75CBDD3F" w14:textId="77777777" w:rsidR="00FA5F62" w:rsidRPr="00FA5F62" w:rsidRDefault="00FA5F6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***</w:t>
      </w:r>
    </w:p>
    <w:p w14:paraId="6F102EF6" w14:textId="0DBBB999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The skilled trades have plenty of opportunities for women, men and minorities looking for long-term work. In fact, by 2028, it’s predicted that there will be more than 3 million job openings in the skilled trades.</w:t>
      </w:r>
    </w:p>
    <w:p w14:paraId="572FC97C" w14:textId="77777777" w:rsidR="00FA5F62" w:rsidRPr="00FA5F62" w:rsidRDefault="00FA5F6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***</w:t>
      </w:r>
    </w:p>
    <w:p w14:paraId="56348DC6" w14:textId="550FB8C2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There are plenty of choices when it comes to working in the skilled trades. From construction worker to painter to welder, there’s a job for just about every interest and skill level.</w:t>
      </w:r>
    </w:p>
    <w:p w14:paraId="7C7A6507" w14:textId="77777777" w:rsidR="00FA5F62" w:rsidRPr="00FA5F62" w:rsidRDefault="00FA5F6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***</w:t>
      </w:r>
    </w:p>
    <w:p w14:paraId="79BEA5D4" w14:textId="30EC836B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Workers in the s</w:t>
      </w:r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killed trades receive continuous safety training and certifications to ensure that they’re working safely and within their industry’s regulations.</w:t>
      </w:r>
    </w:p>
    <w:p w14:paraId="6823BC3C" w14:textId="77777777" w:rsidR="00FA5F62" w:rsidRPr="00FA5F62" w:rsidRDefault="00FA5F6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FA5F6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t>***</w:t>
      </w:r>
    </w:p>
    <w:p w14:paraId="0E79924D" w14:textId="6911BA44" w:rsidR="006B6F32" w:rsidRPr="006B6F32" w:rsidRDefault="006B6F32" w:rsidP="006B6F32">
      <w:pPr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14:ligatures w14:val="none"/>
        </w:rPr>
      </w:pPr>
      <w:r w:rsidRPr="006B6F32">
        <w:rPr>
          <w:rFonts w:ascii="Calibri" w:eastAsia="Times New Roman" w:hAnsi="Calibri" w:cs="Calibri"/>
          <w:kern w:val="0"/>
          <w:sz w:val="24"/>
          <w:szCs w:val="24"/>
          <w14:ligatures w14:val="none"/>
        </w:rPr>
        <w:lastRenderedPageBreak/>
        <w:t>Utilities like electricity and plumbing aren’t going anywhere anytime soon, and even in a substantial economic downturn, there’s always demand for skilled laborers who can work in these specialty areas.</w:t>
      </w:r>
    </w:p>
    <w:sectPr w:rsidR="006B6F32" w:rsidRPr="006B6F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750"/>
    <w:rsid w:val="00477750"/>
    <w:rsid w:val="00676C1B"/>
    <w:rsid w:val="006B6F32"/>
    <w:rsid w:val="00710440"/>
    <w:rsid w:val="00B962BE"/>
    <w:rsid w:val="00BC2528"/>
    <w:rsid w:val="00FA5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96596"/>
  <w15:chartTrackingRefBased/>
  <w15:docId w15:val="{609A7B22-5070-4EA3-AD6B-5AAAFADB4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777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777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7775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777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7775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777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777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777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777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777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4777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777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47775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7775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7775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7775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7775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7775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777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777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777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777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777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7775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7775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7775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777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7775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77750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6B6F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6B6F32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6B6F32"/>
    <w:rPr>
      <w:b/>
      <w:bCs/>
    </w:rPr>
  </w:style>
  <w:style w:type="paragraph" w:customStyle="1" w:styleId="subscription-text-bannerdescription">
    <w:name w:val="subscription-text-banner__description"/>
    <w:basedOn w:val="Normal"/>
    <w:rsid w:val="006B6F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74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399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4E3D09A8739D40B647A02E14897E8B" ma:contentTypeVersion="12" ma:contentTypeDescription="Create a new document." ma:contentTypeScope="" ma:versionID="fc575170ae4c949aba4589f07a5e90d7">
  <xsd:schema xmlns:xsd="http://www.w3.org/2001/XMLSchema" xmlns:xs="http://www.w3.org/2001/XMLSchema" xmlns:p="http://schemas.microsoft.com/office/2006/metadata/properties" xmlns:ns2="539f3d57-5271-4c8b-b56c-015812bbdef0" xmlns:ns3="2d0b47fc-8588-46a8-a709-10f803b45edf" targetNamespace="http://schemas.microsoft.com/office/2006/metadata/properties" ma:root="true" ma:fieldsID="792acb306a38d7da4d536b9cbda2d5f1" ns2:_="" ns3:_="">
    <xsd:import namespace="539f3d57-5271-4c8b-b56c-015812bbdef0"/>
    <xsd:import namespace="2d0b47fc-8588-46a8-a709-10f803b45e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9f3d57-5271-4c8b-b56c-015812bbde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ac957522-3e5f-4b53-bfb3-1a1e77e68e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0b47fc-8588-46a8-a709-10f803b45edf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9c43b94-21c2-402e-af13-7c82971fc316}" ma:internalName="TaxCatchAll" ma:showField="CatchAllData" ma:web="2d0b47fc-8588-46a8-a709-10f803b45e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9f3d57-5271-4c8b-b56c-015812bbdef0">
      <Terms xmlns="http://schemas.microsoft.com/office/infopath/2007/PartnerControls"/>
    </lcf76f155ced4ddcb4097134ff3c332f>
    <TaxCatchAll xmlns="2d0b47fc-8588-46a8-a709-10f803b45edf" xsi:nil="true"/>
  </documentManagement>
</p:properties>
</file>

<file path=customXml/itemProps1.xml><?xml version="1.0" encoding="utf-8"?>
<ds:datastoreItem xmlns:ds="http://schemas.openxmlformats.org/officeDocument/2006/customXml" ds:itemID="{12951D7D-4DE1-4699-992E-94A6FEC24521}"/>
</file>

<file path=customXml/itemProps2.xml><?xml version="1.0" encoding="utf-8"?>
<ds:datastoreItem xmlns:ds="http://schemas.openxmlformats.org/officeDocument/2006/customXml" ds:itemID="{048E2717-87A0-4C4F-A0B0-B77B23580D7A}"/>
</file>

<file path=customXml/itemProps3.xml><?xml version="1.0" encoding="utf-8"?>
<ds:datastoreItem xmlns:ds="http://schemas.openxmlformats.org/officeDocument/2006/customXml" ds:itemID="{392B31BB-A85E-4322-A020-DD539E9D799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 Cochran</dc:creator>
  <cp:keywords/>
  <dc:description/>
  <cp:lastModifiedBy>Rick Cochran</cp:lastModifiedBy>
  <cp:revision>1</cp:revision>
  <dcterms:created xsi:type="dcterms:W3CDTF">2024-01-12T15:40:00Z</dcterms:created>
  <dcterms:modified xsi:type="dcterms:W3CDTF">2024-01-12T16:14:00Z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0x010100D34E3D09A8739D40B647A02E14897E8B</vt:lpwstr>
  </property>
</Properties>
</file>